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F753E" w:rsidRPr="007A5617">
        <w:trPr>
          <w:trHeight w:hRule="exact" w:val="1750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</w:t>
            </w:r>
            <w:bookmarkStart w:id="0" w:name="_Hlk73103509"/>
            <w:r w:rsidRPr="006A60BB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A60BB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AF753E" w:rsidRPr="007A5617">
        <w:trPr>
          <w:trHeight w:hRule="exact" w:val="138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F753E" w:rsidRPr="007A5617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F753E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F753E">
        <w:trPr>
          <w:trHeight w:hRule="exact" w:val="26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138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 w:rsidRPr="007A5617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F753E" w:rsidRPr="007A5617">
        <w:trPr>
          <w:trHeight w:hRule="exact" w:val="138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F753E">
        <w:trPr>
          <w:trHeight w:hRule="exact" w:val="138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F753E" w:rsidRPr="007A5617">
        <w:trPr>
          <w:trHeight w:hRule="exact" w:val="775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Инновационный менеджмент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К.М.01.ДВ.02.02</w:t>
            </w: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F753E" w:rsidRPr="007A5617">
        <w:trPr>
          <w:trHeight w:hRule="exact" w:val="1396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F753E" w:rsidRPr="007A5617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42.03.01 Реклама и связи с общественностью </w:t>
            </w:r>
            <w:r w:rsidRPr="007A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(высшее образование - бакалавриат)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F753E" w:rsidRPr="007A5617">
        <w:trPr>
          <w:trHeight w:hRule="exact" w:val="138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AF753E" w:rsidRPr="007A5617">
        <w:trPr>
          <w:trHeight w:hRule="exact" w:val="416"/>
        </w:trPr>
        <w:tc>
          <w:tcPr>
            <w:tcW w:w="14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155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 w:rsidRPr="007A5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AF753E" w:rsidRPr="007A561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AF753E" w:rsidRPr="007A561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AF753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F753E" w:rsidRDefault="00AF753E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124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AF753E">
        <w:trPr>
          <w:trHeight w:hRule="exact" w:val="307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2121"/>
        </w:trPr>
        <w:tc>
          <w:tcPr>
            <w:tcW w:w="143" w:type="dxa"/>
          </w:tcPr>
          <w:p w:rsidR="00AF753E" w:rsidRDefault="00AF753E"/>
        </w:tc>
        <w:tc>
          <w:tcPr>
            <w:tcW w:w="285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1419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1277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  <w:tc>
          <w:tcPr>
            <w:tcW w:w="2836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143" w:type="dxa"/>
          </w:tcPr>
          <w:p w:rsidR="00AF753E" w:rsidRDefault="00AF753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F753E">
        <w:trPr>
          <w:trHeight w:hRule="exact" w:val="138"/>
        </w:trPr>
        <w:tc>
          <w:tcPr>
            <w:tcW w:w="143" w:type="dxa"/>
          </w:tcPr>
          <w:p w:rsidR="00AF753E" w:rsidRDefault="00AF753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1666"/>
        </w:trPr>
        <w:tc>
          <w:tcPr>
            <w:tcW w:w="143" w:type="dxa"/>
          </w:tcPr>
          <w:p w:rsidR="00AF753E" w:rsidRDefault="00AF753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A60BB" w:rsidRPr="006A60BB" w:rsidRDefault="006A60BB" w:rsidP="006A60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7A5617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2019</w:t>
            </w:r>
            <w:r w:rsidRPr="006A60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6A60BB" w:rsidRPr="006A60BB" w:rsidRDefault="006A60BB" w:rsidP="006A60BB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A60BB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A60BB" w:rsidRPr="00C1531A" w:rsidRDefault="006A60BB" w:rsidP="006A60B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753E" w:rsidRDefault="00AF753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F753E" w:rsidRDefault="006A60BB">
      <w:pPr>
        <w:rPr>
          <w:sz w:val="0"/>
          <w:szCs w:val="0"/>
        </w:rPr>
      </w:pPr>
      <w:r>
        <w:br w:type="page"/>
      </w:r>
    </w:p>
    <w:p w:rsidR="00AF753E" w:rsidRPr="006A60BB" w:rsidRDefault="00AF753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AF753E">
        <w:trPr>
          <w:trHeight w:hRule="exact" w:val="555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F753E" w:rsidRDefault="006A6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F753E" w:rsidRPr="007A561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F753E" w:rsidRPr="007A5617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</w:t>
            </w:r>
            <w:r w:rsidRPr="007A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A60BB" w:rsidRPr="006A60BB" w:rsidRDefault="006A60BB" w:rsidP="006A60B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</w:t>
            </w:r>
            <w:bookmarkStart w:id="3" w:name="_Hlk73103655"/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«Инновационный менеджмент» в течение </w:t>
            </w:r>
            <w:r w:rsidRPr="006A60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F753E" w:rsidRPr="007A5617">
        <w:trPr>
          <w:trHeight w:hRule="exact" w:val="138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К.М.01.ДВ.02.02 «Инновационный менеджмент».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F753E" w:rsidRPr="007A5617">
        <w:trPr>
          <w:trHeight w:hRule="exact" w:val="138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«Инновационный менеджмент»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методологию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технологии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 знать методологию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AF753E" w:rsidRPr="007A5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выстраивать профессиональную деятельность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ПК-2.12 уметь выстраивать профессиональную деятельность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навыками реализации методологии создания текстов рекламы и связей с общественностью с учетом специфики каналов коммуникации и имеющегося мирового и отечественного опыта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AF753E" w:rsidRPr="007A561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владеть навыками осуществления профессиональной деятельности в соответствии с технологией создания информационных поводов для кампаний и проектов в сфере рекламы и связей с общественностью, применяет творческие решения с учетом мирового и отечественного опыта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ПК-2.18 владеть навыками осуществления профессиональной деятельности в соответствии с методологией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AF753E" w:rsidRPr="007A5617">
        <w:trPr>
          <w:trHeight w:hRule="exact" w:val="277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применять основные технологии маркетинговых коммуникаций при разработке и реализации коммуникационного продукта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основные маркетинговые инструменты при планировании производства и (или) реализации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методологию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знать основные принципы / правила проведения мониторинга обратной связи с разными целевыми группами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знать систему / критерии мониторинга обратной связи с разными целевыми группами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готовить изложение важнейших документов, материалов печати и информационных агентств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уметь выстраивать профессиональную деятельность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уметь использовать основные принципы организации и выполнении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уметь использовать методологию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уметь использовать принципы / правила проведения мониторинг обратной связи с разными целевыми группами в практической деятельности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ПК-3.12 уметь использовавать систему / критерии мониторинга обратной связи с разными целевыми группами в практической деятельности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ПК-3.13 владеть навыками использования основных маркетинговых инструментов при планировании производства и (или) реализации коммуникационного продукта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(или) реализации коммуникационного продукта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ПК-3.15 владеть навыками использования основных принципов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ПК-3.16 владеть навыками использования методологии организации и выполнения маркетинговых исследований, направленных на разработку и реализацию коммуникационного продукта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ПК-3.17 владеть навыками использования принципов / правил проведения мониторинга обратной связи с разными целевыми группами в практической деятельности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ПК-3.18 владеть навыками использования системы / критериев мониторинга обратной связи с разными целевыми группами в практической деятельности</w:t>
            </w:r>
          </w:p>
        </w:tc>
      </w:tr>
      <w:tr w:rsidR="00AF753E" w:rsidRPr="007A5617">
        <w:trPr>
          <w:trHeight w:hRule="exact" w:val="277"/>
        </w:trPr>
        <w:tc>
          <w:tcPr>
            <w:tcW w:w="397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F753E" w:rsidRPr="007A56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теоретические основы коммуникации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системные характеристики, функциональные стили и культуру речи современного русского языка как государственного языка Российской Федерации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лексические единицы деловой коммуникации, а также основы терминосистемы; основы грамматической системы иностранного языка; правила речевого этикета в соответствии с ситуациями деловой коммуникации</w:t>
            </w:r>
          </w:p>
        </w:tc>
      </w:tr>
      <w:tr w:rsidR="00AF753E" w:rsidRPr="007A561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осуществлять эффективную коммуникацию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использовать разнообразные языковые,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AF753E" w:rsidRPr="007A561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владеть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грамматическими навыками и лексическим запасом, обеспечивающими коммуникацию общего характера</w:t>
            </w:r>
          </w:p>
        </w:tc>
      </w:tr>
      <w:tr w:rsidR="00AF753E" w:rsidRPr="007A5617">
        <w:trPr>
          <w:trHeight w:hRule="exact" w:val="416"/>
        </w:trPr>
        <w:tc>
          <w:tcPr>
            <w:tcW w:w="397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F753E" w:rsidRPr="007A5617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К.М.01.ДВ.02.02 «Инновационный менеджмент» относится к обязательной части, является дисциплиной Блока Б1. </w:t>
            </w:r>
            <w:r w:rsidRPr="007A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"Профессиональная деятельность в сфере рекламы и связей с общественностью"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AF753E" w:rsidRPr="007A5617">
        <w:trPr>
          <w:trHeight w:hRule="exact" w:val="138"/>
        </w:trPr>
        <w:tc>
          <w:tcPr>
            <w:tcW w:w="397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F753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AF753E"/>
        </w:tc>
      </w:tr>
      <w:tr w:rsidR="00AF753E" w:rsidRPr="007A561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и общественное регулирование рекламно- информационной деятельности</w:t>
            </w:r>
          </w:p>
          <w:p w:rsidR="00AF753E" w:rsidRDefault="006A60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Маркетинговые исследования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Pr="006A60BB" w:rsidRDefault="006A60BB">
            <w:pPr>
              <w:spacing w:after="0" w:line="240" w:lineRule="auto"/>
              <w:jc w:val="center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разработки маркетинговых стратегий</w:t>
            </w:r>
          </w:p>
          <w:p w:rsidR="00AF753E" w:rsidRPr="006A60BB" w:rsidRDefault="006A60BB">
            <w:pPr>
              <w:spacing w:after="0" w:line="240" w:lineRule="auto"/>
              <w:jc w:val="center"/>
              <w:rPr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lang w:val="ru-RU"/>
              </w:rPr>
              <w:t>Менеджмент в рекламе и связях с общественностью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ПК-2, ПК-3</w:t>
            </w:r>
          </w:p>
        </w:tc>
      </w:tr>
      <w:tr w:rsidR="00AF753E">
        <w:trPr>
          <w:trHeight w:hRule="exact" w:val="138"/>
        </w:trPr>
        <w:tc>
          <w:tcPr>
            <w:tcW w:w="3970" w:type="dxa"/>
          </w:tcPr>
          <w:p w:rsidR="00AF753E" w:rsidRDefault="00AF753E"/>
        </w:tc>
        <w:tc>
          <w:tcPr>
            <w:tcW w:w="4679" w:type="dxa"/>
          </w:tcPr>
          <w:p w:rsidR="00AF753E" w:rsidRDefault="00AF753E"/>
        </w:tc>
        <w:tc>
          <w:tcPr>
            <w:tcW w:w="993" w:type="dxa"/>
          </w:tcPr>
          <w:p w:rsidR="00AF753E" w:rsidRDefault="00AF753E"/>
        </w:tc>
      </w:tr>
      <w:tr w:rsidR="00AF753E" w:rsidRPr="007A5617">
        <w:trPr>
          <w:trHeight w:hRule="exact" w:val="48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F753E" w:rsidRPr="007A5617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F753E">
        <w:trPr>
          <w:trHeight w:hRule="exact" w:val="138"/>
        </w:trPr>
        <w:tc>
          <w:tcPr>
            <w:tcW w:w="5671" w:type="dxa"/>
          </w:tcPr>
          <w:p w:rsidR="00AF753E" w:rsidRDefault="00AF753E"/>
        </w:tc>
        <w:tc>
          <w:tcPr>
            <w:tcW w:w="1702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135" w:type="dxa"/>
          </w:tcPr>
          <w:p w:rsidR="00AF753E" w:rsidRDefault="00AF753E"/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53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5</w:t>
            </w:r>
          </w:p>
        </w:tc>
      </w:tr>
      <w:tr w:rsidR="00AF753E">
        <w:trPr>
          <w:trHeight w:hRule="exact" w:val="138"/>
        </w:trPr>
        <w:tc>
          <w:tcPr>
            <w:tcW w:w="5671" w:type="dxa"/>
          </w:tcPr>
          <w:p w:rsidR="00AF753E" w:rsidRDefault="00AF753E"/>
        </w:tc>
        <w:tc>
          <w:tcPr>
            <w:tcW w:w="1702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135" w:type="dxa"/>
          </w:tcPr>
          <w:p w:rsidR="00AF753E" w:rsidRDefault="00AF753E"/>
        </w:tc>
      </w:tr>
      <w:tr w:rsidR="00AF753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F753E" w:rsidRPr="006A60BB" w:rsidRDefault="00AF753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F753E">
        <w:trPr>
          <w:trHeight w:hRule="exact" w:val="416"/>
        </w:trPr>
        <w:tc>
          <w:tcPr>
            <w:tcW w:w="5671" w:type="dxa"/>
          </w:tcPr>
          <w:p w:rsidR="00AF753E" w:rsidRDefault="00AF753E"/>
        </w:tc>
        <w:tc>
          <w:tcPr>
            <w:tcW w:w="1702" w:type="dxa"/>
          </w:tcPr>
          <w:p w:rsidR="00AF753E" w:rsidRDefault="00AF753E"/>
        </w:tc>
        <w:tc>
          <w:tcPr>
            <w:tcW w:w="426" w:type="dxa"/>
          </w:tcPr>
          <w:p w:rsidR="00AF753E" w:rsidRDefault="00AF753E"/>
        </w:tc>
        <w:tc>
          <w:tcPr>
            <w:tcW w:w="710" w:type="dxa"/>
          </w:tcPr>
          <w:p w:rsidR="00AF753E" w:rsidRDefault="00AF753E"/>
        </w:tc>
        <w:tc>
          <w:tcPr>
            <w:tcW w:w="1135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инновационного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инновациями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F753E" w:rsidRDefault="00AF753E"/>
        </w:tc>
      </w:tr>
      <w:tr w:rsidR="00AF753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Маркетинг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753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753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AF753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F753E" w:rsidRPr="007A5617">
        <w:trPr>
          <w:trHeight w:hRule="exact" w:val="22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F753E" w:rsidRPr="007A5617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A561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F7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F753E" w:rsidRPr="007A561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AF753E" w:rsidRPr="007A561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учебной дисциплины.Понятие и виды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Инновационная политика государства</w:t>
            </w:r>
          </w:p>
        </w:tc>
      </w:tr>
      <w:tr w:rsidR="00AF753E" w:rsidRPr="007A5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элементы инновационной системы: их роль, функции и взаимодействие. Цели, задачи, формы и методы формирования и реализации государственной инновационной политики. Нормативно-правовые основы инновационной деятельности. Приоритетные направления развития науки, технологии и техники.Национальные проекты в области инновационного развития.</w:t>
            </w:r>
          </w:p>
        </w:tc>
      </w:tr>
      <w:tr w:rsidR="00AF753E" w:rsidRPr="007A5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инновационными проектами и программами</w:t>
            </w:r>
          </w:p>
        </w:tc>
      </w:tr>
      <w:tr w:rsidR="00AF7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проектами как основная технология реализации инноваций. Понятие проекта. Классификация проектов. Структура проекта и его окружения. Особенности инновационных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проекта.</w:t>
            </w:r>
          </w:p>
        </w:tc>
      </w:tr>
      <w:tr w:rsidR="00AF753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 w:rsidRPr="007A5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Инновационные процессы. Жизненный цикл инноваций.</w:t>
            </w: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инноваций инноваций.Сущность и структура инновационного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Жизненный цикл инноваций.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 w:rsidRPr="007A561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Организационные формы осуществления предпринимательской деятельности</w:t>
            </w:r>
          </w:p>
        </w:tc>
      </w:tr>
      <w:tr w:rsidR="00AF753E" w:rsidRPr="007A561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инфраструктуры инновационной деятельности. Состав компонентов ин- фраструктуры инновационной деятельности. Организации, занятые информационным обслуживанием инновационной деятельности. Организационное обеспечение.Особенности регламентации инновационных процессов на макро- и микроуровнях управления.</w:t>
            </w:r>
          </w:p>
        </w:tc>
      </w:tr>
      <w:tr w:rsidR="00AF753E" w:rsidRPr="007A5617">
        <w:trPr>
          <w:trHeight w:hRule="exact" w:val="14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Маркетинг инноваций</w:t>
            </w:r>
          </w:p>
        </w:tc>
      </w:tr>
      <w:tr w:rsidR="00AF753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факторы, определяющие конкурентоспособность продукции и технологии.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Конкурентоспособность торговых марок.Маркетинговые исследования рынка инноваций.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персоналом инновационного проекта</w:t>
            </w: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Команда исполнителей проекта. Ключевая роль руководителя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руководителя и команды. Мотивация участников проекта.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Финансирование инновационной деятельности</w:t>
            </w:r>
          </w:p>
        </w:tc>
      </w:tr>
      <w:tr w:rsidR="00AF753E" w:rsidRPr="007A561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Инвестиции в инновации. Способы организации финансирования инновационной деятельности. Формы финансирования. Источники финансирования и кредитования. Показатели коммерческой эффективности инновации.</w:t>
            </w:r>
          </w:p>
        </w:tc>
      </w:tr>
      <w:tr w:rsidR="00AF753E" w:rsidRPr="007A5617">
        <w:trPr>
          <w:trHeight w:hRule="exact" w:val="14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рисками инновационных проектов</w:t>
            </w:r>
          </w:p>
        </w:tc>
      </w:tr>
      <w:tr w:rsidR="00AF753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Неопределенность и риски инновационной деятельности. Классификация рисков инновационной деятельности. Методы анализа рисков. Риск-менеджмент в инновационной деятельности.</w:t>
            </w:r>
          </w:p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Неопределенность и риски инновационной деятельности. Классификация рисков инновационной деятельности. Методы анализа рисков.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управления рисками.</w:t>
            </w:r>
          </w:p>
        </w:tc>
      </w:tr>
      <w:tr w:rsidR="00AF753E">
        <w:trPr>
          <w:trHeight w:hRule="exact" w:val="14"/>
        </w:trPr>
        <w:tc>
          <w:tcPr>
            <w:tcW w:w="9640" w:type="dxa"/>
          </w:tcPr>
          <w:p w:rsidR="00AF753E" w:rsidRDefault="00AF753E"/>
        </w:tc>
      </w:tr>
      <w:tr w:rsidR="00AF753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эффективности инноваций</w:t>
            </w:r>
          </w:p>
        </w:tc>
      </w:tr>
      <w:tr w:rsidR="00AF753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эффективности инновационного проекта.Экспертиза инновационного проекта.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инновационного проекта.</w:t>
            </w:r>
          </w:p>
        </w:tc>
      </w:tr>
    </w:tbl>
    <w:p w:rsidR="00AF753E" w:rsidRDefault="006A60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F753E" w:rsidRPr="007A561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F753E" w:rsidRPr="007A561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«Инновационный менеджмент» / Малышенко Геннадий Иванович. – Омск: Изд-во Омской гуманитарной академии, 2020.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F753E" w:rsidRPr="007A5617">
        <w:trPr>
          <w:trHeight w:hRule="exact" w:val="138"/>
        </w:trPr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F753E" w:rsidRPr="007A56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Антонец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Нечаева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Суркова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Абубакирова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Рунова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Левчук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Бедный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303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978-5-534-00934-7.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4" w:history="1">
              <w:r w:rsidR="00210947">
                <w:rPr>
                  <w:rStyle w:val="a3"/>
                  <w:lang w:val="ru-RU"/>
                </w:rPr>
                <w:t>https://urait.ru/bcode/433773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7A561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259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978-5-534-03166-9.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5" w:history="1">
              <w:r w:rsidR="00210947">
                <w:rPr>
                  <w:rStyle w:val="a3"/>
                  <w:lang w:val="ru-RU"/>
                </w:rPr>
                <w:t>https://urait.ru/bcode/450544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7A56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Гончаренко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Булышева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487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978-5-9916-7709-7.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6" w:history="1">
              <w:r w:rsidR="00210947">
                <w:rPr>
                  <w:rStyle w:val="a3"/>
                  <w:lang w:val="ru-RU"/>
                </w:rPr>
                <w:t>https://urait.ru/bcode/450152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>
        <w:trPr>
          <w:trHeight w:hRule="exact" w:val="277"/>
        </w:trPr>
        <w:tc>
          <w:tcPr>
            <w:tcW w:w="285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F753E" w:rsidRPr="007A561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Мальцева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527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978-5-9916-3833-3.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7" w:history="1">
              <w:r w:rsidR="00210947">
                <w:rPr>
                  <w:rStyle w:val="a3"/>
                  <w:lang w:val="ru-RU"/>
                </w:rPr>
                <w:t>https://urait.ru/bcode/425846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7A5617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7A561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Инновационный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Хотяшева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Слесарев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326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978-5-534-00347-5.</w:t>
            </w:r>
            <w:r w:rsidRPr="006A60BB">
              <w:rPr>
                <w:lang w:val="ru-RU"/>
              </w:rPr>
              <w:t xml:space="preserve">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A60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A60BB">
              <w:rPr>
                <w:lang w:val="ru-RU"/>
              </w:rPr>
              <w:t xml:space="preserve"> </w:t>
            </w:r>
            <w:hyperlink r:id="rId8" w:history="1">
              <w:r w:rsidR="00210947">
                <w:rPr>
                  <w:rStyle w:val="a3"/>
                  <w:lang w:val="ru-RU"/>
                </w:rPr>
                <w:t>https://urait.ru/bcode/450087</w:t>
              </w:r>
            </w:hyperlink>
            <w:r w:rsidRPr="006A60BB">
              <w:rPr>
                <w:lang w:val="ru-RU"/>
              </w:rPr>
              <w:t xml:space="preserve"> </w:t>
            </w:r>
          </w:p>
        </w:tc>
      </w:tr>
      <w:tr w:rsidR="00AF753E" w:rsidRPr="007A561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F753E" w:rsidRPr="006A60BB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A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A56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  Базы данных по законодательству Российской Федерации. Режим доступа: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2109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F753E" w:rsidRPr="006A60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F753E" w:rsidRPr="006A60BB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F753E" w:rsidRPr="006A60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F753E" w:rsidRPr="006A60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F753E" w:rsidRDefault="006A60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F753E" w:rsidRPr="006A60BB" w:rsidRDefault="00AF753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F753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2109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F753E" w:rsidRPr="006A60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F753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Default="006A60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F753E" w:rsidRPr="006A60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6A60B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F753E" w:rsidRPr="006A60BB">
        <w:trPr>
          <w:trHeight w:hRule="exact" w:val="277"/>
        </w:trPr>
        <w:tc>
          <w:tcPr>
            <w:tcW w:w="9640" w:type="dxa"/>
          </w:tcPr>
          <w:p w:rsidR="00AF753E" w:rsidRPr="006A60BB" w:rsidRDefault="00AF753E">
            <w:pPr>
              <w:rPr>
                <w:lang w:val="ru-RU"/>
              </w:rPr>
            </w:pPr>
          </w:p>
        </w:tc>
      </w:tr>
      <w:tr w:rsidR="00AF753E" w:rsidRPr="006A60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F753E" w:rsidRPr="006A60BB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AF753E" w:rsidRPr="006A60BB" w:rsidRDefault="006A60BB">
      <w:pPr>
        <w:rPr>
          <w:sz w:val="0"/>
          <w:szCs w:val="0"/>
          <w:lang w:val="ru-RU"/>
        </w:rPr>
      </w:pPr>
      <w:r w:rsidRPr="006A60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F753E" w:rsidRPr="007A561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F753E" w:rsidRPr="006A60BB" w:rsidRDefault="006A60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F753E" w:rsidRPr="007A5617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F753E" w:rsidRPr="007A561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AF753E" w:rsidRPr="006A60BB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F753E" w:rsidRPr="006A60BB" w:rsidRDefault="006A60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E046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6A60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F753E" w:rsidRPr="006A60BB" w:rsidRDefault="00AF753E">
      <w:pPr>
        <w:rPr>
          <w:lang w:val="ru-RU"/>
        </w:rPr>
      </w:pPr>
    </w:p>
    <w:sectPr w:rsidR="00AF753E" w:rsidRPr="006A60B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10947"/>
    <w:rsid w:val="006A60BB"/>
    <w:rsid w:val="006B408D"/>
    <w:rsid w:val="007A5617"/>
    <w:rsid w:val="00AF753E"/>
    <w:rsid w:val="00D31453"/>
    <w:rsid w:val="00E046E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46E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109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2584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1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054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urait.ru/bcode/43377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s://urait.ru/bcode/45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6935</Words>
  <Characters>39533</Characters>
  <Application>Microsoft Office Word</Application>
  <DocSecurity>0</DocSecurity>
  <Lines>329</Lines>
  <Paragraphs>92</Paragraphs>
  <ScaleCrop>false</ScaleCrop>
  <Company/>
  <LinksUpToDate>false</LinksUpToDate>
  <CharactersWithSpaces>46376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2020-2021_ФГОС3++2020_Бак-ОФО-РСО(20)_plx_Инновационный менеджмент</dc:title>
  <dc:creator>FastReport.NET</dc:creator>
  <cp:lastModifiedBy>Mark Bernstorf</cp:lastModifiedBy>
  <cp:revision>6</cp:revision>
  <dcterms:created xsi:type="dcterms:W3CDTF">2021-07-19T06:19:00Z</dcterms:created>
  <dcterms:modified xsi:type="dcterms:W3CDTF">2022-11-12T16:49:00Z</dcterms:modified>
</cp:coreProperties>
</file>